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C77" w:rsidRDefault="000D1C77" w:rsidP="001A0210">
      <w:pPr>
        <w:pStyle w:val="a3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</w:t>
      </w:r>
    </w:p>
    <w:p w:rsidR="001A0210" w:rsidRPr="00EE51D7" w:rsidRDefault="001A0210" w:rsidP="001A0210">
      <w:pPr>
        <w:suppressAutoHyphens w:val="0"/>
        <w:spacing w:before="100" w:after="100"/>
        <w:jc w:val="center"/>
        <w:rPr>
          <w:b/>
        </w:rPr>
      </w:pPr>
      <w:r w:rsidRPr="00EE51D7">
        <w:rPr>
          <w:b/>
        </w:rPr>
        <w:t>проекта межевания территории</w:t>
      </w:r>
    </w:p>
    <w:p w:rsidR="00C4093F" w:rsidRDefault="00C4093F" w:rsidP="000D1C77">
      <w:pPr>
        <w:suppressAutoHyphens w:val="0"/>
        <w:spacing w:before="100" w:after="100"/>
        <w:jc w:val="center"/>
        <w:rPr>
          <w:b/>
          <w:bCs/>
          <w:szCs w:val="24"/>
        </w:rPr>
      </w:pP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5506"/>
        <w:gridCol w:w="2975"/>
      </w:tblGrid>
      <w:tr w:rsidR="00A10A14" w:rsidTr="00C4093F">
        <w:trPr>
          <w:tblHeader/>
          <w:jc w:val="center"/>
        </w:trPr>
        <w:tc>
          <w:tcPr>
            <w:tcW w:w="1156" w:type="dxa"/>
            <w:shd w:val="clear" w:color="auto" w:fill="auto"/>
          </w:tcPr>
          <w:p w:rsidR="00A10A14" w:rsidRDefault="00A10A14" w:rsidP="005431F4">
            <w:pPr>
              <w:suppressAutoHyphens w:val="0"/>
              <w:snapToGrid w:val="0"/>
              <w:spacing w:before="100" w:after="100"/>
              <w:jc w:val="center"/>
              <w:rPr>
                <w:b/>
                <w:bCs/>
                <w:color w:val="000000"/>
                <w:szCs w:val="24"/>
              </w:rPr>
            </w:pPr>
            <w:r w:rsidRPr="00741F9E">
              <w:rPr>
                <w:b/>
                <w:color w:val="000000"/>
                <w:szCs w:val="24"/>
              </w:rPr>
              <w:t xml:space="preserve">№ </w:t>
            </w:r>
            <w:r>
              <w:rPr>
                <w:b/>
                <w:bCs/>
                <w:color w:val="000000"/>
                <w:szCs w:val="24"/>
              </w:rPr>
              <w:t>раздела</w:t>
            </w:r>
          </w:p>
          <w:p w:rsidR="00A10A14" w:rsidRDefault="00A10A14" w:rsidP="005431F4">
            <w:pPr>
              <w:suppressAutoHyphens w:val="0"/>
              <w:spacing w:before="100" w:after="100"/>
              <w:jc w:val="center"/>
              <w:rPr>
                <w:szCs w:val="24"/>
              </w:rPr>
            </w:pPr>
          </w:p>
        </w:tc>
        <w:tc>
          <w:tcPr>
            <w:tcW w:w="5506" w:type="dxa"/>
            <w:shd w:val="clear" w:color="auto" w:fill="auto"/>
          </w:tcPr>
          <w:p w:rsidR="00A10A14" w:rsidRDefault="00A10A14" w:rsidP="005431F4">
            <w:pPr>
              <w:suppressAutoHyphens w:val="0"/>
              <w:snapToGrid w:val="0"/>
              <w:spacing w:before="100" w:after="10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Наименование</w:t>
            </w:r>
          </w:p>
        </w:tc>
        <w:tc>
          <w:tcPr>
            <w:tcW w:w="2975" w:type="dxa"/>
            <w:shd w:val="clear" w:color="auto" w:fill="auto"/>
          </w:tcPr>
          <w:p w:rsidR="00A10A14" w:rsidRDefault="00A10A14" w:rsidP="005431F4">
            <w:pPr>
              <w:suppressAutoHyphens w:val="0"/>
              <w:snapToGrid w:val="0"/>
              <w:spacing w:before="100" w:after="10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Примечание</w:t>
            </w:r>
          </w:p>
        </w:tc>
      </w:tr>
      <w:tr w:rsidR="00A10A14" w:rsidRPr="001A0210" w:rsidTr="00C4093F">
        <w:trPr>
          <w:jc w:val="center"/>
        </w:trPr>
        <w:tc>
          <w:tcPr>
            <w:tcW w:w="1156" w:type="dxa"/>
            <w:shd w:val="clear" w:color="auto" w:fill="auto"/>
          </w:tcPr>
          <w:p w:rsidR="00A10A14" w:rsidRDefault="00A10A14" w:rsidP="005431F4">
            <w:pPr>
              <w:suppressAutoHyphens w:val="0"/>
              <w:snapToGrid w:val="0"/>
              <w:spacing w:before="100" w:after="10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5506" w:type="dxa"/>
            <w:shd w:val="clear" w:color="auto" w:fill="auto"/>
          </w:tcPr>
          <w:p w:rsidR="00A10A14" w:rsidRPr="00A10A14" w:rsidRDefault="00A10A14" w:rsidP="00A10A14">
            <w:pPr>
              <w:suppressAutoHyphens w:val="0"/>
              <w:spacing w:before="100" w:after="100"/>
              <w:jc w:val="center"/>
              <w:rPr>
                <w:b/>
                <w:szCs w:val="24"/>
              </w:rPr>
            </w:pPr>
            <w:r w:rsidRPr="00A10A14">
              <w:rPr>
                <w:b/>
                <w:szCs w:val="24"/>
              </w:rPr>
              <w:t>Основная часть</w:t>
            </w:r>
          </w:p>
        </w:tc>
        <w:tc>
          <w:tcPr>
            <w:tcW w:w="2975" w:type="dxa"/>
            <w:shd w:val="clear" w:color="auto" w:fill="auto"/>
          </w:tcPr>
          <w:p w:rsidR="00A10A14" w:rsidRPr="001A0210" w:rsidRDefault="00A10A14" w:rsidP="005431F4">
            <w:pPr>
              <w:suppressAutoHyphens w:val="0"/>
              <w:spacing w:before="100" w:after="100"/>
              <w:jc w:val="center"/>
              <w:rPr>
                <w:b/>
                <w:szCs w:val="24"/>
              </w:rPr>
            </w:pPr>
          </w:p>
        </w:tc>
      </w:tr>
      <w:tr w:rsidR="00C4093F" w:rsidRPr="001A0210" w:rsidTr="00C4093F">
        <w:trPr>
          <w:jc w:val="center"/>
        </w:trPr>
        <w:tc>
          <w:tcPr>
            <w:tcW w:w="1156" w:type="dxa"/>
            <w:shd w:val="clear" w:color="auto" w:fill="auto"/>
          </w:tcPr>
          <w:p w:rsidR="00C4093F" w:rsidRPr="001C5BAE" w:rsidRDefault="00C4093F" w:rsidP="001C5BAE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  <w:r w:rsidRPr="001C5BAE">
              <w:rPr>
                <w:bCs/>
                <w:color w:val="000000"/>
                <w:sz w:val="22"/>
                <w:szCs w:val="22"/>
              </w:rPr>
              <w:t>1.1.</w:t>
            </w:r>
          </w:p>
          <w:p w:rsidR="00C4093F" w:rsidRPr="001C5BAE" w:rsidRDefault="00C4093F" w:rsidP="001C5BAE">
            <w:pPr>
              <w:suppressAutoHyphens w:val="0"/>
              <w:jc w:val="center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>1.1.1.</w:t>
            </w:r>
          </w:p>
          <w:p w:rsidR="001C5BAE" w:rsidRPr="001C5BAE" w:rsidRDefault="001C5BAE" w:rsidP="001C5BAE">
            <w:pPr>
              <w:suppressAutoHyphens w:val="0"/>
              <w:jc w:val="center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>1.1.2.</w:t>
            </w:r>
          </w:p>
          <w:p w:rsidR="001C5BAE" w:rsidRPr="00FD6263" w:rsidRDefault="001C5BAE" w:rsidP="001C5BAE">
            <w:pPr>
              <w:suppressAutoHyphens w:val="0"/>
              <w:jc w:val="center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>1.1.3.</w:t>
            </w:r>
          </w:p>
          <w:p w:rsidR="00C4093F" w:rsidRDefault="00C4093F" w:rsidP="001C5BAE">
            <w:pPr>
              <w:suppressAutoHyphens w:val="0"/>
              <w:jc w:val="center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>1.2.</w:t>
            </w:r>
            <w:r w:rsidR="00C33944">
              <w:rPr>
                <w:sz w:val="22"/>
                <w:szCs w:val="22"/>
              </w:rPr>
              <w:t xml:space="preserve">                          </w:t>
            </w:r>
          </w:p>
          <w:p w:rsidR="00C4093F" w:rsidRPr="001C5BAE" w:rsidRDefault="00C4093F" w:rsidP="001C5BAE">
            <w:pPr>
              <w:suppressAutoHyphens w:val="0"/>
              <w:jc w:val="center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>1.2.1.</w:t>
            </w:r>
          </w:p>
          <w:p w:rsidR="00C4093F" w:rsidRDefault="00C4093F" w:rsidP="001C5BAE">
            <w:pPr>
              <w:suppressAutoHyphens w:val="0"/>
              <w:jc w:val="center"/>
              <w:rPr>
                <w:szCs w:val="22"/>
              </w:rPr>
            </w:pPr>
          </w:p>
          <w:p w:rsidR="001C5BAE" w:rsidRDefault="001C5BAE" w:rsidP="001C5BAE">
            <w:pPr>
              <w:suppressAutoHyphens w:val="0"/>
              <w:jc w:val="center"/>
              <w:rPr>
                <w:szCs w:val="22"/>
              </w:rPr>
            </w:pPr>
          </w:p>
          <w:p w:rsidR="00490403" w:rsidRDefault="00490403" w:rsidP="001C5BAE">
            <w:pPr>
              <w:suppressAutoHyphens w:val="0"/>
              <w:jc w:val="center"/>
              <w:rPr>
                <w:szCs w:val="22"/>
              </w:rPr>
            </w:pPr>
          </w:p>
          <w:p w:rsidR="00C4093F" w:rsidRPr="001C5BAE" w:rsidRDefault="00C4093F" w:rsidP="001C5BAE">
            <w:pPr>
              <w:suppressAutoHyphens w:val="0"/>
              <w:jc w:val="center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>1.2.2</w:t>
            </w:r>
          </w:p>
          <w:p w:rsidR="00C4093F" w:rsidRDefault="00C4093F" w:rsidP="005431F4">
            <w:pPr>
              <w:suppressAutoHyphens w:val="0"/>
              <w:spacing w:before="100" w:after="100"/>
              <w:jc w:val="center"/>
              <w:rPr>
                <w:szCs w:val="24"/>
              </w:rPr>
            </w:pPr>
          </w:p>
        </w:tc>
        <w:tc>
          <w:tcPr>
            <w:tcW w:w="5506" w:type="dxa"/>
            <w:shd w:val="clear" w:color="auto" w:fill="auto"/>
          </w:tcPr>
          <w:p w:rsidR="00C4093F" w:rsidRDefault="00C4093F" w:rsidP="001C5BAE">
            <w:pPr>
              <w:suppressAutoHyphens w:val="0"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1C5BAE">
              <w:rPr>
                <w:b/>
                <w:szCs w:val="24"/>
              </w:rPr>
              <w:t>Текстовая часть</w:t>
            </w:r>
          </w:p>
          <w:p w:rsidR="00C4093F" w:rsidRPr="001C5BAE" w:rsidRDefault="00C4093F" w:rsidP="001C5BAE">
            <w:pPr>
              <w:suppressAutoHyphens w:val="0"/>
              <w:rPr>
                <w:szCs w:val="22"/>
              </w:rPr>
            </w:pPr>
            <w:r>
              <w:rPr>
                <w:szCs w:val="24"/>
              </w:rPr>
              <w:t xml:space="preserve"> </w:t>
            </w:r>
            <w:r w:rsidRPr="001C5BAE">
              <w:rPr>
                <w:sz w:val="22"/>
                <w:szCs w:val="22"/>
              </w:rPr>
              <w:t>Пояснительная записка</w:t>
            </w:r>
          </w:p>
          <w:p w:rsidR="001C5BAE" w:rsidRPr="001C5BAE" w:rsidRDefault="001C5BAE" w:rsidP="001C5BAE">
            <w:pPr>
              <w:suppressAutoHyphens w:val="0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 xml:space="preserve"> Информация о земельных участка и их частях</w:t>
            </w:r>
          </w:p>
          <w:p w:rsidR="001C5BAE" w:rsidRDefault="001C5BAE" w:rsidP="001C5BAE">
            <w:pPr>
              <w:suppressAutoHyphens w:val="0"/>
              <w:rPr>
                <w:szCs w:val="22"/>
              </w:rPr>
            </w:pPr>
            <w:r w:rsidRPr="001C5BAE">
              <w:rPr>
                <w:sz w:val="22"/>
                <w:szCs w:val="22"/>
              </w:rPr>
              <w:t xml:space="preserve"> Каталоги координат образуемых земельных участков</w:t>
            </w:r>
          </w:p>
          <w:p w:rsidR="00C4093F" w:rsidRDefault="00C4093F" w:rsidP="00C33944">
            <w:pPr>
              <w:suppressAutoHyphens w:val="0"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1C5BAE">
              <w:rPr>
                <w:b/>
                <w:szCs w:val="24"/>
              </w:rPr>
              <w:t>Чертежи</w:t>
            </w:r>
          </w:p>
          <w:p w:rsidR="00490403" w:rsidRPr="00490403" w:rsidRDefault="00490403" w:rsidP="00C33944">
            <w:pPr>
              <w:suppressAutoHyphens w:val="0"/>
              <w:rPr>
                <w:szCs w:val="24"/>
              </w:rPr>
            </w:pPr>
            <w:r w:rsidRPr="00490403">
              <w:rPr>
                <w:szCs w:val="24"/>
              </w:rPr>
              <w:t>Чертеж границ образуемых и (или) изменяемых земельных участков на кадастровом плане территории</w:t>
            </w:r>
          </w:p>
          <w:p w:rsidR="00490403" w:rsidRPr="001C5BAE" w:rsidRDefault="00490403" w:rsidP="00C33944">
            <w:pPr>
              <w:suppressAutoHyphens w:val="0"/>
              <w:rPr>
                <w:b/>
                <w:sz w:val="20"/>
              </w:rPr>
            </w:pPr>
          </w:p>
          <w:p w:rsidR="00C4093F" w:rsidRPr="001C5BAE" w:rsidRDefault="00C4093F" w:rsidP="00C33944">
            <w:pPr>
              <w:suppressAutoHyphens w:val="0"/>
              <w:rPr>
                <w:szCs w:val="22"/>
              </w:rPr>
            </w:pPr>
            <w:r>
              <w:rPr>
                <w:szCs w:val="24"/>
              </w:rPr>
              <w:t xml:space="preserve"> </w:t>
            </w:r>
            <w:r w:rsidRPr="001C5BAE">
              <w:rPr>
                <w:sz w:val="22"/>
                <w:szCs w:val="22"/>
              </w:rPr>
              <w:t>Чертеж границ планируемых и существующих элементов планировочной структуры, красных линий, отступа от красных линий</w:t>
            </w:r>
          </w:p>
          <w:p w:rsidR="00C4093F" w:rsidRDefault="00C4093F" w:rsidP="00490403">
            <w:pPr>
              <w:suppressAutoHyphens w:val="0"/>
              <w:rPr>
                <w:szCs w:val="24"/>
              </w:rPr>
            </w:pPr>
            <w:r w:rsidRPr="001C5B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5" w:type="dxa"/>
            <w:shd w:val="clear" w:color="auto" w:fill="auto"/>
          </w:tcPr>
          <w:p w:rsidR="00C4093F" w:rsidRPr="001A0210" w:rsidRDefault="00C4093F" w:rsidP="005431F4">
            <w:pPr>
              <w:suppressAutoHyphens w:val="0"/>
              <w:spacing w:before="100" w:after="100"/>
              <w:jc w:val="center"/>
              <w:rPr>
                <w:b/>
                <w:szCs w:val="24"/>
              </w:rPr>
            </w:pPr>
            <w:r w:rsidRPr="001A0210">
              <w:rPr>
                <w:b/>
                <w:szCs w:val="24"/>
              </w:rPr>
              <w:t>ЗАО «Астрахань</w:t>
            </w:r>
            <w:r>
              <w:rPr>
                <w:b/>
                <w:szCs w:val="24"/>
              </w:rPr>
              <w:t xml:space="preserve">  </w:t>
            </w:r>
            <w:proofErr w:type="spellStart"/>
            <w:r w:rsidRPr="001A0210">
              <w:rPr>
                <w:b/>
                <w:szCs w:val="24"/>
              </w:rPr>
              <w:t>Гипрозем</w:t>
            </w:r>
            <w:proofErr w:type="spellEnd"/>
            <w:r w:rsidRPr="001A0210">
              <w:rPr>
                <w:b/>
                <w:szCs w:val="24"/>
              </w:rPr>
              <w:t>»</w:t>
            </w:r>
          </w:p>
        </w:tc>
      </w:tr>
      <w:tr w:rsidR="00FD6263" w:rsidRPr="001A0210" w:rsidTr="00C4093F">
        <w:trPr>
          <w:jc w:val="center"/>
        </w:trPr>
        <w:tc>
          <w:tcPr>
            <w:tcW w:w="1156" w:type="dxa"/>
            <w:shd w:val="clear" w:color="auto" w:fill="auto"/>
          </w:tcPr>
          <w:p w:rsidR="00FD6263" w:rsidRPr="00C4093F" w:rsidRDefault="00FD6263" w:rsidP="005431F4">
            <w:pPr>
              <w:suppressAutoHyphens w:val="0"/>
              <w:snapToGrid w:val="0"/>
              <w:spacing w:before="100" w:after="10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FD6263" w:rsidRPr="00C4093F" w:rsidRDefault="00FD6263" w:rsidP="00A10A14">
            <w:pPr>
              <w:suppressAutoHyphens w:val="0"/>
              <w:spacing w:before="100" w:after="100"/>
              <w:rPr>
                <w:b/>
                <w:szCs w:val="24"/>
              </w:rPr>
            </w:pPr>
            <w:r w:rsidRPr="00FD6263">
              <w:rPr>
                <w:b/>
                <w:szCs w:val="24"/>
              </w:rPr>
              <w:t>Материалы по обоснованию проекта межевания</w:t>
            </w:r>
          </w:p>
        </w:tc>
        <w:tc>
          <w:tcPr>
            <w:tcW w:w="2975" w:type="dxa"/>
            <w:shd w:val="clear" w:color="auto" w:fill="auto"/>
          </w:tcPr>
          <w:p w:rsidR="00FD6263" w:rsidRPr="001A0210" w:rsidRDefault="00FD6263" w:rsidP="005431F4">
            <w:pPr>
              <w:suppressAutoHyphens w:val="0"/>
              <w:spacing w:before="100" w:after="100"/>
              <w:jc w:val="center"/>
              <w:rPr>
                <w:b/>
                <w:szCs w:val="24"/>
              </w:rPr>
            </w:pPr>
          </w:p>
        </w:tc>
      </w:tr>
      <w:tr w:rsidR="001C5BAE" w:rsidRPr="001A0210" w:rsidTr="00C4093F">
        <w:trPr>
          <w:jc w:val="center"/>
        </w:trPr>
        <w:tc>
          <w:tcPr>
            <w:tcW w:w="1156" w:type="dxa"/>
            <w:shd w:val="clear" w:color="auto" w:fill="auto"/>
          </w:tcPr>
          <w:p w:rsidR="001C5BAE" w:rsidRPr="00FC5E86" w:rsidRDefault="001C5BAE" w:rsidP="001C5BAE">
            <w:pPr>
              <w:suppressAutoHyphens w:val="0"/>
              <w:snapToGrid w:val="0"/>
              <w:jc w:val="center"/>
              <w:rPr>
                <w:bCs/>
                <w:color w:val="000000"/>
                <w:sz w:val="20"/>
              </w:rPr>
            </w:pPr>
            <w:r w:rsidRPr="001C5BAE">
              <w:rPr>
                <w:bCs/>
                <w:color w:val="000000"/>
                <w:sz w:val="22"/>
                <w:szCs w:val="22"/>
              </w:rPr>
              <w:t>2.1</w:t>
            </w:r>
            <w:r w:rsidR="00FD6263">
              <w:rPr>
                <w:bCs/>
                <w:color w:val="000000"/>
                <w:sz w:val="22"/>
                <w:szCs w:val="22"/>
              </w:rPr>
              <w:t>.</w:t>
            </w:r>
          </w:p>
          <w:p w:rsidR="001C5BAE" w:rsidRPr="00FC5E86" w:rsidRDefault="001C5BAE" w:rsidP="001C5BAE">
            <w:pPr>
              <w:suppressAutoHyphens w:val="0"/>
              <w:snapToGrid w:val="0"/>
              <w:jc w:val="center"/>
              <w:rPr>
                <w:bCs/>
                <w:color w:val="000000"/>
                <w:sz w:val="20"/>
              </w:rPr>
            </w:pPr>
          </w:p>
          <w:p w:rsidR="001C5BAE" w:rsidRDefault="001C5BAE" w:rsidP="001C5BAE">
            <w:pPr>
              <w:suppressAutoHyphens w:val="0"/>
              <w:snapToGrid w:val="0"/>
              <w:jc w:val="center"/>
              <w:rPr>
                <w:bCs/>
                <w:color w:val="000000"/>
                <w:sz w:val="20"/>
              </w:rPr>
            </w:pPr>
          </w:p>
          <w:p w:rsidR="00FC5E86" w:rsidRDefault="001C5BAE" w:rsidP="001C5BAE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  <w:r w:rsidRPr="001C5BAE">
              <w:rPr>
                <w:bCs/>
                <w:color w:val="000000"/>
                <w:sz w:val="22"/>
                <w:szCs w:val="22"/>
              </w:rPr>
              <w:t>2.2</w:t>
            </w:r>
            <w:r w:rsidR="00FD6263">
              <w:rPr>
                <w:bCs/>
                <w:color w:val="000000"/>
                <w:sz w:val="22"/>
                <w:szCs w:val="22"/>
              </w:rPr>
              <w:t>.</w:t>
            </w:r>
          </w:p>
          <w:p w:rsidR="00FC5E86" w:rsidRDefault="00FC5E86" w:rsidP="00FD6263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2.3</w:t>
            </w:r>
            <w:r w:rsidR="00FD6263">
              <w:rPr>
                <w:bCs/>
                <w:color w:val="000000"/>
                <w:sz w:val="22"/>
                <w:szCs w:val="22"/>
              </w:rPr>
              <w:t>.</w:t>
            </w:r>
          </w:p>
          <w:p w:rsidR="00C33944" w:rsidRDefault="00C33944" w:rsidP="00FD6263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</w:p>
          <w:p w:rsidR="00C33944" w:rsidRDefault="00C33944" w:rsidP="00FD6263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2.4.</w:t>
            </w:r>
          </w:p>
          <w:p w:rsidR="00C33944" w:rsidRDefault="00490403" w:rsidP="00FD6263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2.5.</w:t>
            </w:r>
          </w:p>
          <w:p w:rsidR="00C33944" w:rsidRDefault="00C33944" w:rsidP="00FD6263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</w:p>
          <w:p w:rsidR="00C33944" w:rsidRPr="001C5BAE" w:rsidRDefault="00C33944" w:rsidP="00FD6263">
            <w:pPr>
              <w:suppressAutoHyphens w:val="0"/>
              <w:snapToGrid w:val="0"/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5506" w:type="dxa"/>
            <w:shd w:val="clear" w:color="auto" w:fill="auto"/>
          </w:tcPr>
          <w:p w:rsidR="00FC5E86" w:rsidRPr="00FC5E86" w:rsidRDefault="001C5BAE" w:rsidP="001C5BAE">
            <w:pPr>
              <w:suppressAutoHyphens w:val="0"/>
              <w:rPr>
                <w:sz w:val="20"/>
              </w:rPr>
            </w:pPr>
            <w:r>
              <w:rPr>
                <w:b/>
                <w:szCs w:val="24"/>
              </w:rPr>
              <w:t xml:space="preserve"> </w:t>
            </w:r>
            <w:r w:rsidRPr="001C5BAE">
              <w:rPr>
                <w:sz w:val="22"/>
                <w:szCs w:val="22"/>
              </w:rPr>
              <w:t xml:space="preserve">Чертеж </w:t>
            </w:r>
            <w:r w:rsidR="00490403">
              <w:rPr>
                <w:sz w:val="22"/>
                <w:szCs w:val="22"/>
              </w:rPr>
              <w:t>красных линий</w:t>
            </w:r>
          </w:p>
          <w:p w:rsidR="001C5BAE" w:rsidRDefault="00FD6263" w:rsidP="00FC5E86">
            <w:pPr>
              <w:suppressAutoHyphens w:val="0"/>
              <w:rPr>
                <w:sz w:val="20"/>
              </w:rPr>
            </w:pPr>
            <w:r>
              <w:rPr>
                <w:sz w:val="22"/>
                <w:szCs w:val="22"/>
              </w:rPr>
              <w:t xml:space="preserve"> </w:t>
            </w:r>
            <w:r w:rsidR="00FC5E86">
              <w:rPr>
                <w:sz w:val="22"/>
                <w:szCs w:val="22"/>
              </w:rPr>
              <w:t>Сведения ЕГРН (кадастровый план территории)</w:t>
            </w:r>
          </w:p>
          <w:p w:rsidR="00FC5E86" w:rsidRDefault="00FD6263" w:rsidP="00FC5E86">
            <w:pPr>
              <w:suppressAutoHyphens w:val="0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C5E86">
              <w:rPr>
                <w:sz w:val="22"/>
                <w:szCs w:val="22"/>
              </w:rPr>
              <w:t>Сведения ЕГРН (сведения о характеристиках объекта недвижимости)</w:t>
            </w:r>
          </w:p>
          <w:p w:rsidR="00C33944" w:rsidRDefault="00C33944" w:rsidP="00FC5E86">
            <w:pPr>
              <w:suppressAutoHyphens w:val="0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90403">
              <w:rPr>
                <w:sz w:val="22"/>
                <w:szCs w:val="22"/>
              </w:rPr>
              <w:t>Распоряжение администрации МО «Город Астрахань» от 30.10.2017 № 1366-р</w:t>
            </w:r>
          </w:p>
          <w:p w:rsidR="00C33944" w:rsidRDefault="00C33944" w:rsidP="00FC5E86">
            <w:pPr>
              <w:suppressAutoHyphens w:val="0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Чертеж планировки территории М1:1000 </w:t>
            </w:r>
          </w:p>
          <w:p w:rsidR="00C33944" w:rsidRPr="001C5BAE" w:rsidRDefault="00490403" w:rsidP="00FC5E86">
            <w:pPr>
              <w:suppressAutoHyphens w:val="0"/>
              <w:rPr>
                <w:szCs w:val="22"/>
              </w:rPr>
            </w:pPr>
            <w:r>
              <w:rPr>
                <w:szCs w:val="22"/>
              </w:rPr>
              <w:t>Схема этапов застройки квартала</w:t>
            </w:r>
            <w:bookmarkStart w:id="0" w:name="_GoBack"/>
            <w:bookmarkEnd w:id="0"/>
          </w:p>
        </w:tc>
        <w:tc>
          <w:tcPr>
            <w:tcW w:w="2975" w:type="dxa"/>
            <w:shd w:val="clear" w:color="auto" w:fill="auto"/>
          </w:tcPr>
          <w:p w:rsidR="001C5BAE" w:rsidRPr="001A0210" w:rsidRDefault="001C5BAE" w:rsidP="005431F4">
            <w:pPr>
              <w:suppressAutoHyphens w:val="0"/>
              <w:spacing w:before="100" w:after="100"/>
              <w:jc w:val="center"/>
              <w:rPr>
                <w:b/>
                <w:szCs w:val="24"/>
              </w:rPr>
            </w:pPr>
          </w:p>
        </w:tc>
      </w:tr>
    </w:tbl>
    <w:p w:rsidR="00933135" w:rsidRDefault="00490403"/>
    <w:sectPr w:rsidR="00933135" w:rsidSect="00305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D1C77"/>
    <w:rsid w:val="000D1C77"/>
    <w:rsid w:val="001A0210"/>
    <w:rsid w:val="001C5BAE"/>
    <w:rsid w:val="002165A0"/>
    <w:rsid w:val="003059C2"/>
    <w:rsid w:val="00490403"/>
    <w:rsid w:val="00741F9E"/>
    <w:rsid w:val="00747C81"/>
    <w:rsid w:val="0077699E"/>
    <w:rsid w:val="00840F9A"/>
    <w:rsid w:val="00A10A14"/>
    <w:rsid w:val="00A809DE"/>
    <w:rsid w:val="00C33944"/>
    <w:rsid w:val="00C4093F"/>
    <w:rsid w:val="00DC7924"/>
    <w:rsid w:val="00E12628"/>
    <w:rsid w:val="00E838CE"/>
    <w:rsid w:val="00EE51D7"/>
    <w:rsid w:val="00F07495"/>
    <w:rsid w:val="00FA6909"/>
    <w:rsid w:val="00FC5E86"/>
    <w:rsid w:val="00FD6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1F303F-20F3-4F0E-9B4A-4BFC890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C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1C77"/>
    <w:pPr>
      <w:ind w:firstLine="709"/>
      <w:jc w:val="both"/>
    </w:pPr>
  </w:style>
  <w:style w:type="character" w:customStyle="1" w:styleId="a4">
    <w:name w:val="Основной текст Знак"/>
    <w:basedOn w:val="a0"/>
    <w:link w:val="a3"/>
    <w:rsid w:val="000D1C7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D1C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1C7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CBD2F-13B6-4430-912A-C5F7CEC8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Rogacheva</dc:creator>
  <cp:keywords/>
  <dc:description/>
  <cp:lastModifiedBy>Kulagina</cp:lastModifiedBy>
  <cp:revision>25</cp:revision>
  <cp:lastPrinted>2018-06-13T07:24:00Z</cp:lastPrinted>
  <dcterms:created xsi:type="dcterms:W3CDTF">2014-05-29T10:11:00Z</dcterms:created>
  <dcterms:modified xsi:type="dcterms:W3CDTF">2018-06-13T07:24:00Z</dcterms:modified>
</cp:coreProperties>
</file>